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42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2025年连云港市新收获小麦</w:t>
      </w:r>
    </w:p>
    <w:p w14:paraId="735E2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质量及卫生安全情况调查报告</w:t>
      </w:r>
    </w:p>
    <w:p w14:paraId="4909B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</w:rPr>
      </w:pPr>
    </w:p>
    <w:p w14:paraId="006D1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粮油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质量安全风险监测管理办法》（国粮标规〔202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0号）要求，市粮油质量监测所开展了全市新收获小麦的质量调查、品质测报和卫生安全监测工作，现将有关情况公示如下：</w:t>
      </w:r>
    </w:p>
    <w:p w14:paraId="12D19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 w14:paraId="7ABC1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我市今年小麦种植面积约为375.20万亩。以淮麦、连麦、徐麦等系列为主体的中强筋小麦，种植面积占比超过66%，其中淮麦43、连麦15、徐麦44等优质中强筋小麦品种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种植</w:t>
      </w:r>
      <w:r>
        <w:rPr>
          <w:rFonts w:hint="eastAsia" w:ascii="仿宋_GB2312" w:hAnsi="仿宋_GB2312" w:eastAsia="仿宋_GB2312" w:cs="仿宋_GB2312"/>
          <w:sz w:val="32"/>
          <w:szCs w:val="32"/>
        </w:rPr>
        <w:t>面积扩大趋势明显。</w:t>
      </w:r>
    </w:p>
    <w:p w14:paraId="6E445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5月中下旬开始，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市粮油质量监测所组织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市县（区）两级粮食质检人员，赴全市45个乡镇，138个自然村田间地头、家庭农场及种植大户等场所，按照粮食质量调查及卫生安全监测规范要求，对新收获小麦进行样品采集及检测。共抽检样品198份，其中，质量调查样品146份，品质测报样品22份，卫生监测样品30份。</w:t>
      </w:r>
    </w:p>
    <w:p w14:paraId="7E7ED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新收获小麦</w:t>
      </w:r>
      <w:r>
        <w:rPr>
          <w:rFonts w:hint="eastAsia" w:ascii="黑体" w:hAnsi="黑体" w:eastAsia="黑体" w:cs="黑体"/>
          <w:sz w:val="32"/>
          <w:szCs w:val="32"/>
        </w:rPr>
        <w:t>质量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情况</w:t>
      </w:r>
    </w:p>
    <w:p w14:paraId="4764A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经对146份质量调查样品检验结果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进行分析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新收获小麦容重最高为834克/升，最低为707克/升，平均为798克/升；不完善粒最高为8.0%，最低为0.1%，平均为2.5%；水分含量最高值为15.7%，最低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9.0%，平均为12.2%。符合国家一等标准的小麦（容重≥790克/升）约占总量的69%，二等标准（容重≥770克/升）的约占总量的26%，三等标准（容重≥750克/升）约占总量的3%。今年新收获小麦容重三等及以上占比约为98%，水分含量低，不完善粒值低，与去年相比，一二等级的小麦占比提升，质量略优于去年。</w:t>
      </w:r>
    </w:p>
    <w:p w14:paraId="2FC91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三、新收获小麦品质情况</w:t>
      </w:r>
    </w:p>
    <w:p w14:paraId="3D018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经对22份品质测报样品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检验结果进行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分析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：新收获</w:t>
      </w:r>
      <w:r>
        <w:rPr>
          <w:rFonts w:hint="eastAsia" w:ascii="仿宋_GB2312" w:hAnsi="仿宋_GB2312" w:eastAsia="仿宋_GB2312" w:cs="仿宋_GB2312"/>
          <w:sz w:val="32"/>
          <w:szCs w:val="32"/>
        </w:rPr>
        <w:t>小麦降落数值为306s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442s，湿面筋含量为24.0%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34.6%，面筋指数为41.0%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96.0%，粗蛋白含量为11.3%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15.7%，面团稳定时间2.7min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16.6min。根据今年新实施的国家优质小麦标准（GB/T 17892-2024），抽检的22份样品中，小麦籽粒的检测指标均满足优质小麦的标准要求，在小麦粉的三个限量指标检测中，均有一项或一项以上的指标符合标准要求。</w:t>
      </w:r>
    </w:p>
    <w:p w14:paraId="65B31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四、小麦卫生安全状况</w:t>
      </w:r>
    </w:p>
    <w:p w14:paraId="10474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新收获小麦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主要检测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种真菌毒素污染情况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重金属铅、镉、汞、总砷等4种元素的含量以及9种农药残留情况。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经对</w:t>
      </w:r>
      <w:r>
        <w:rPr>
          <w:rFonts w:hint="eastAsia" w:ascii="仿宋_GB2312" w:hAnsi="仿宋_GB2312" w:eastAsia="仿宋_GB2312" w:cs="仿宋_GB2312"/>
          <w:sz w:val="32"/>
          <w:szCs w:val="32"/>
        </w:rPr>
        <w:t>30份卫生监测样品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检验结果进行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2BA56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真菌毒素方面。检测了小麦脱氧雪腐镰刀菌烯醇（呕吐毒素）和玉米赤霉烯酮含量。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呕吐毒素</w:t>
      </w:r>
      <w:r>
        <w:rPr>
          <w:rFonts w:hint="eastAsia" w:ascii="仿宋_GB2312" w:hAnsi="仿宋_GB2312" w:eastAsia="仿宋_GB2312" w:cs="仿宋_GB2312"/>
          <w:sz w:val="32"/>
          <w:szCs w:val="32"/>
        </w:rPr>
        <w:t>检出值均低于100μg/kg，远低于国家限量标准（≤1000μg/kg）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玉米赤霉烯酮检出样品16份，检出率为53.3%，最高含量为17.1μg/kg，低于国家限量标准（≤60μg/kg）。</w:t>
      </w:r>
    </w:p>
    <w:p w14:paraId="764B2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重金属污染方面。检测了铅、镉、汞、总砷等4种重金属，30份样品中镉元素有检出，铅、汞、总砷均未检出。镉元素含量最高为0.08mg/kg，低于国家0.1mg/kg的限量标准。</w:t>
      </w:r>
    </w:p>
    <w:p w14:paraId="5F199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农药残留方面。检测了甲拌磷、毒死蜱、马拉硫磷、甲基嘧啶磷、甲基对硫磷、甲基异柳磷、三唑磷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三唑酮、多菌灵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9种常用农药，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检验结果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为阴性，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符合国家卫生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</w:t>
      </w:r>
    </w:p>
    <w:p w14:paraId="67334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五、调查结论</w:t>
      </w:r>
    </w:p>
    <w:p w14:paraId="4CC21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在小麦质量指标方面，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我市今年新收获小麦质量良好，国标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等以上小麦约占调查总数量的9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在小麦品质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方面，所种植的小麦符合国家优质小麦标准要求，品质优良。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小麦卫生指标方面，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脱氧雪腐镰刀菌烯醇、玉米赤霉烯酮2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真菌毒素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铅、镉、汞、总砷等4种重金属和9种农药残留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检测值</w:t>
      </w:r>
      <w:r>
        <w:rPr>
          <w:rFonts w:hint="eastAsia" w:ascii="仿宋_GB2312" w:hAnsi="仿宋_GB2312" w:eastAsia="仿宋_GB2312" w:cs="仿宋_GB2312"/>
          <w:sz w:val="32"/>
          <w:szCs w:val="32"/>
        </w:rPr>
        <w:t>均符合国家标准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限量要求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 w14:paraId="3064B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4478" w:leftChars="304" w:hanging="3840" w:hanging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 　 　 　 　 　 　 　 　 　 　 　 　 　 　 　 　 　　连云港市粮油质量监测所</w:t>
      </w:r>
    </w:p>
    <w:p w14:paraId="53C52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　　 　 　 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NmRiMmU3ZGQ5Mzc0YzU4MDk3OGMyZjhkOWQ2NTcifQ=="/>
  </w:docVars>
  <w:rsids>
    <w:rsidRoot w:val="00000000"/>
    <w:rsid w:val="065511E7"/>
    <w:rsid w:val="0F201BA2"/>
    <w:rsid w:val="125F2D67"/>
    <w:rsid w:val="1B246074"/>
    <w:rsid w:val="1CBF2475"/>
    <w:rsid w:val="25AC5B1F"/>
    <w:rsid w:val="2E8D7A39"/>
    <w:rsid w:val="3C0C0D87"/>
    <w:rsid w:val="3CAC3BE2"/>
    <w:rsid w:val="3DF20249"/>
    <w:rsid w:val="526E1A25"/>
    <w:rsid w:val="5F010DCE"/>
    <w:rsid w:val="63ED12BF"/>
    <w:rsid w:val="65E474BD"/>
    <w:rsid w:val="6BF13A6A"/>
    <w:rsid w:val="6CD33189"/>
    <w:rsid w:val="6D8F3947"/>
    <w:rsid w:val="72095712"/>
    <w:rsid w:val="74A823B8"/>
    <w:rsid w:val="7B7A4B5D"/>
    <w:rsid w:val="7EEE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1217</Words>
  <Characters>1407</Characters>
  <Lines>0</Lines>
  <Paragraphs>0</Paragraphs>
  <TotalTime>20</TotalTime>
  <ScaleCrop>false</ScaleCrop>
  <LinksUpToDate>false</LinksUpToDate>
  <CharactersWithSpaces>1466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2024-08-26T02:59:00Z</dcterms:created>
  <dc:creator>Lenovo</dc:creator>
  <cp:lastModifiedBy>L丫G曹飞</cp:lastModifiedBy>
  <cp:lastPrinted>2025-07-22T02:59:00Z</cp:lastPrinted>
  <dcterms:modified xsi:type="dcterms:W3CDTF">2025-07-22T07:49:22Z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E2F5D227232742E6AA740291770112C9_13</vt:lpwstr>
  </property>
  <property fmtid="{D5CDD505-2E9C-101B-9397-08002B2CF9AE}" pid="4" name="KSOTemplateDocerSaveRecord">
    <vt:lpwstr>eyJoZGlkIjoiNDUyNmRiMmU3ZGQ5Mzc0YzU4MDk3OGMyZjhkOWQ2NTciLCJ1c2VySWQiOiI0NjY1MDczNjMifQ==</vt:lpwstr>
  </property>
</Properties>
</file>