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9DF40">
      <w:pPr>
        <w:keepNext w:val="0"/>
        <w:keepLines w:val="0"/>
        <w:pageBreakBefore w:val="0"/>
        <w:widowControl/>
        <w:kinsoku w:val="0"/>
        <w:wordWrap/>
        <w:overflowPunct/>
        <w:topLinePunct w:val="0"/>
        <w:autoSpaceDE w:val="0"/>
        <w:autoSpaceDN w:val="0"/>
        <w:bidi w:val="0"/>
        <w:adjustRightInd w:val="0"/>
        <w:snapToGrid w:val="0"/>
        <w:spacing w:before="15" w:line="560" w:lineRule="exact"/>
        <w:jc w:val="center"/>
        <w:textAlignment w:val="baseline"/>
        <w:outlineLvl w:val="0"/>
        <w:rPr>
          <w:rFonts w:hint="eastAsia" w:ascii="宋体" w:hAnsi="宋体" w:eastAsia="宋体" w:cs="宋体"/>
          <w:b/>
          <w:bCs/>
          <w:spacing w:val="4"/>
          <w:sz w:val="44"/>
          <w:szCs w:val="44"/>
        </w:rPr>
      </w:pPr>
      <w:r>
        <w:rPr>
          <w:rFonts w:hint="eastAsia" w:ascii="宋体" w:hAnsi="宋体" w:eastAsia="宋体" w:cs="宋体"/>
          <w:b/>
          <w:bCs/>
          <w:spacing w:val="4"/>
          <w:sz w:val="44"/>
          <w:szCs w:val="44"/>
        </w:rPr>
        <w:t>连云港市市级应急物资承储服务（2026-2028）</w:t>
      </w:r>
    </w:p>
    <w:p w14:paraId="39A304A4">
      <w:pPr>
        <w:keepNext w:val="0"/>
        <w:keepLines w:val="0"/>
        <w:pageBreakBefore w:val="0"/>
        <w:widowControl/>
        <w:kinsoku w:val="0"/>
        <w:wordWrap/>
        <w:overflowPunct/>
        <w:topLinePunct w:val="0"/>
        <w:autoSpaceDE w:val="0"/>
        <w:autoSpaceDN w:val="0"/>
        <w:bidi w:val="0"/>
        <w:adjustRightInd w:val="0"/>
        <w:snapToGrid w:val="0"/>
        <w:spacing w:before="15" w:line="560" w:lineRule="exact"/>
        <w:jc w:val="center"/>
        <w:textAlignment w:val="baseline"/>
        <w:outlineLvl w:val="0"/>
        <w:rPr>
          <w:rFonts w:hint="eastAsia" w:ascii="宋体" w:hAnsi="宋体" w:eastAsia="宋体" w:cs="宋体"/>
          <w:b/>
          <w:bCs/>
          <w:spacing w:val="4"/>
          <w:sz w:val="44"/>
          <w:szCs w:val="44"/>
        </w:rPr>
      </w:pPr>
      <w:r>
        <w:rPr>
          <w:rFonts w:hint="eastAsia" w:ascii="宋体" w:hAnsi="宋体" w:eastAsia="宋体" w:cs="宋体"/>
          <w:b/>
          <w:bCs/>
          <w:spacing w:val="4"/>
          <w:sz w:val="44"/>
          <w:szCs w:val="44"/>
        </w:rPr>
        <w:t>采购公告</w:t>
      </w:r>
    </w:p>
    <w:p w14:paraId="306562F3">
      <w:pPr>
        <w:keepNext w:val="0"/>
        <w:keepLines w:val="0"/>
        <w:pageBreakBefore w:val="0"/>
        <w:widowControl/>
        <w:kinsoku w:val="0"/>
        <w:wordWrap/>
        <w:overflowPunct/>
        <w:topLinePunct w:val="0"/>
        <w:autoSpaceDE w:val="0"/>
        <w:autoSpaceDN w:val="0"/>
        <w:bidi w:val="0"/>
        <w:adjustRightInd w:val="0"/>
        <w:snapToGrid w:val="0"/>
        <w:spacing w:before="15" w:line="560" w:lineRule="exact"/>
        <w:ind w:firstLine="2738" w:firstLineChars="1100"/>
        <w:textAlignment w:val="baseline"/>
        <w:outlineLvl w:val="0"/>
        <w:rPr>
          <w:rFonts w:hint="default" w:ascii="宋体" w:hAnsi="宋体" w:eastAsia="宋体" w:cs="宋体"/>
          <w:b/>
          <w:bCs/>
          <w:spacing w:val="4"/>
          <w:sz w:val="24"/>
          <w:szCs w:val="24"/>
          <w:lang w:val="en-US" w:eastAsia="zh-CN"/>
        </w:rPr>
      </w:pPr>
      <w:bookmarkStart w:id="0" w:name="_GoBack"/>
      <w:bookmarkEnd w:id="0"/>
      <w:r>
        <w:rPr>
          <w:rFonts w:hint="eastAsia" w:ascii="宋体" w:hAnsi="宋体" w:eastAsia="宋体" w:cs="宋体"/>
          <w:b/>
          <w:bCs/>
          <w:spacing w:val="4"/>
          <w:sz w:val="24"/>
          <w:szCs w:val="24"/>
          <w:lang w:val="en-US" w:eastAsia="zh-CN"/>
        </w:rPr>
        <w:t>(  江苏政府采购网 发布时间2025年6月17日 )</w:t>
      </w:r>
    </w:p>
    <w:tbl>
      <w:tblPr>
        <w:tblStyle w:val="6"/>
        <w:tblW w:w="10305" w:type="dxa"/>
        <w:tblInd w:w="-359"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Layout w:type="fixed"/>
        <w:tblCellMar>
          <w:top w:w="0" w:type="dxa"/>
          <w:left w:w="0" w:type="dxa"/>
          <w:bottom w:w="0" w:type="dxa"/>
          <w:right w:w="0" w:type="dxa"/>
        </w:tblCellMar>
      </w:tblPr>
      <w:tblGrid>
        <w:gridCol w:w="10305"/>
      </w:tblGrid>
      <w:tr w14:paraId="2F35CEB8">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0" w:type="dxa"/>
            <w:left w:w="0" w:type="dxa"/>
            <w:bottom w:w="0" w:type="dxa"/>
            <w:right w:w="0" w:type="dxa"/>
          </w:tblCellMar>
        </w:tblPrEx>
        <w:trPr>
          <w:trHeight w:val="2085" w:hRule="atLeast"/>
        </w:trPr>
        <w:tc>
          <w:tcPr>
            <w:tcW w:w="10305" w:type="dxa"/>
            <w:vAlign w:val="top"/>
          </w:tcPr>
          <w:p w14:paraId="59B9DD9C">
            <w:pPr>
              <w:pStyle w:val="5"/>
              <w:keepNext w:val="0"/>
              <w:keepLines w:val="0"/>
              <w:pageBreakBefore w:val="0"/>
              <w:widowControl/>
              <w:kinsoku w:val="0"/>
              <w:wordWrap/>
              <w:overflowPunct/>
              <w:topLinePunct w:val="0"/>
              <w:autoSpaceDE w:val="0"/>
              <w:autoSpaceDN w:val="0"/>
              <w:bidi w:val="0"/>
              <w:adjustRightInd w:val="0"/>
              <w:snapToGrid w:val="0"/>
              <w:spacing w:before="119" w:line="560" w:lineRule="exact"/>
              <w:ind w:firstLine="498" w:firstLineChars="200"/>
              <w:textAlignment w:val="baseline"/>
              <w:rPr>
                <w:rFonts w:hint="eastAsia" w:ascii="宋体" w:hAnsi="宋体" w:eastAsia="宋体" w:cs="宋体"/>
                <w:b/>
                <w:bCs/>
                <w:snapToGrid w:val="0"/>
                <w:color w:val="000000"/>
                <w:spacing w:val="4"/>
                <w:kern w:val="0"/>
                <w:sz w:val="24"/>
                <w:szCs w:val="24"/>
                <w:lang w:val="en-US" w:eastAsia="en-US" w:bidi="ar-SA"/>
              </w:rPr>
            </w:pPr>
            <w:r>
              <w:rPr>
                <w:rFonts w:hint="eastAsia" w:ascii="宋体" w:hAnsi="宋体" w:eastAsia="宋体" w:cs="宋体"/>
                <w:b/>
                <w:bCs/>
                <w:snapToGrid w:val="0"/>
                <w:color w:val="000000"/>
                <w:spacing w:val="4"/>
                <w:kern w:val="0"/>
                <w:sz w:val="24"/>
                <w:szCs w:val="24"/>
                <w:lang w:val="en-US" w:eastAsia="en-US" w:bidi="ar-SA"/>
              </w:rPr>
              <w:t>项目概况</w:t>
            </w:r>
          </w:p>
          <w:p w14:paraId="3FA12DCC">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8"/>
                <w:szCs w:val="28"/>
              </w:rPr>
            </w:pPr>
            <w:r>
              <w:rPr>
                <w:rFonts w:hint="eastAsia" w:ascii="宋体" w:hAnsi="宋体" w:eastAsia="宋体" w:cs="宋体"/>
                <w:sz w:val="24"/>
                <w:szCs w:val="24"/>
              </w:rPr>
              <w:t>连云港市市级应急物资承储服务（2026-2028</w:t>
            </w:r>
            <w:r>
              <w:rPr>
                <w:rFonts w:hint="eastAsia" w:ascii="宋体" w:hAnsi="宋体" w:eastAsia="宋体" w:cs="宋体"/>
                <w:sz w:val="24"/>
                <w:szCs w:val="24"/>
                <w:lang w:eastAsia="zh-CN"/>
              </w:rPr>
              <w:t>）</w:t>
            </w:r>
            <w:r>
              <w:rPr>
                <w:rFonts w:hint="eastAsia" w:ascii="宋体" w:hAnsi="宋体" w:eastAsia="宋体" w:cs="宋体"/>
                <w:sz w:val="24"/>
                <w:szCs w:val="24"/>
              </w:rPr>
              <w:t>JSZC-320700-XHZX-C2025-0010 采购项目的潜在供应商应在苏采云系统获取采购文件，并于2025-07-03 09:00（北京时间）前提交响应文件</w:t>
            </w:r>
            <w:r>
              <w:rPr>
                <w:rFonts w:hint="eastAsia" w:ascii="宋体" w:hAnsi="宋体" w:eastAsia="宋体" w:cs="宋体"/>
                <w:sz w:val="28"/>
                <w:szCs w:val="28"/>
              </w:rPr>
              <w:t>。</w:t>
            </w:r>
          </w:p>
        </w:tc>
      </w:tr>
    </w:tbl>
    <w:p w14:paraId="71762DD1">
      <w:pPr>
        <w:keepNext w:val="0"/>
        <w:keepLines w:val="0"/>
        <w:pageBreakBefore w:val="0"/>
        <w:widowControl/>
        <w:kinsoku w:val="0"/>
        <w:wordWrap/>
        <w:overflowPunct/>
        <w:topLinePunct w:val="0"/>
        <w:autoSpaceDE w:val="0"/>
        <w:autoSpaceDN w:val="0"/>
        <w:bidi w:val="0"/>
        <w:adjustRightInd w:val="0"/>
        <w:snapToGrid w:val="0"/>
        <w:spacing w:before="141" w:line="560" w:lineRule="exact"/>
        <w:ind w:firstLine="498" w:firstLineChars="200"/>
        <w:textAlignment w:val="baseline"/>
        <w:outlineLvl w:val="1"/>
        <w:rPr>
          <w:rFonts w:hint="eastAsia" w:ascii="宋体" w:hAnsi="宋体" w:eastAsia="宋体" w:cs="宋体"/>
          <w:b/>
          <w:bCs/>
          <w:spacing w:val="4"/>
          <w:sz w:val="24"/>
          <w:szCs w:val="24"/>
        </w:rPr>
      </w:pPr>
      <w:r>
        <w:rPr>
          <w:rFonts w:hint="eastAsia" w:ascii="宋体" w:hAnsi="宋体" w:eastAsia="宋体" w:cs="宋体"/>
          <w:b/>
          <w:bCs/>
          <w:spacing w:val="4"/>
          <w:sz w:val="24"/>
          <w:szCs w:val="24"/>
        </w:rPr>
        <w:t>一</w:t>
      </w:r>
      <w:r>
        <w:rPr>
          <w:rFonts w:hint="eastAsia" w:ascii="宋体" w:hAnsi="宋体" w:eastAsia="宋体" w:cs="宋体"/>
          <w:b/>
          <w:bCs/>
          <w:spacing w:val="-45"/>
          <w:sz w:val="24"/>
          <w:szCs w:val="24"/>
        </w:rPr>
        <w:t xml:space="preserve"> </w:t>
      </w:r>
      <w:r>
        <w:rPr>
          <w:rFonts w:hint="eastAsia" w:ascii="宋体" w:hAnsi="宋体" w:eastAsia="宋体" w:cs="宋体"/>
          <w:b/>
          <w:bCs/>
          <w:spacing w:val="4"/>
          <w:sz w:val="24"/>
          <w:szCs w:val="24"/>
        </w:rPr>
        <w:t>、项目基本情况</w:t>
      </w:r>
    </w:p>
    <w:p w14:paraId="5DDCE837">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项目编号：JSZC-320700-XHZX-C2025-0010</w:t>
      </w:r>
    </w:p>
    <w:p w14:paraId="2F405E12">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项目名称：连云港市市级应急物资承储服务（2026-2028）</w:t>
      </w:r>
    </w:p>
    <w:p w14:paraId="79A8040E">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采购方式：竞争性磋商</w:t>
      </w:r>
    </w:p>
    <w:p w14:paraId="4753C96F">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预算金额：225.000000万元</w:t>
      </w:r>
    </w:p>
    <w:p w14:paraId="0986B002">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最高限价（如有）：人民币 225万元，投标报价超过预算金额的投标无效。</w:t>
      </w:r>
    </w:p>
    <w:p w14:paraId="59B5AE97">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采购需求：</w:t>
      </w:r>
    </w:p>
    <w:p w14:paraId="67930E76">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连云港市市级应急物资承储服务（2026-2028），要求实现机械化、自动化、 网络化、信息化等功能全覆盖，具备现代化应急物资承储条件，仓储面积达到3000平方米以上，具体服务要求详见第四章采购需求。</w:t>
      </w:r>
    </w:p>
    <w:p w14:paraId="0BD3CFFD">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合同履行期限：3年（合同约定时间起算）。</w:t>
      </w:r>
    </w:p>
    <w:p w14:paraId="4B44CF34">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本项目（是/否）接受联合体：否</w:t>
      </w:r>
    </w:p>
    <w:p w14:paraId="2BE5FEFF">
      <w:pPr>
        <w:keepNext w:val="0"/>
        <w:keepLines w:val="0"/>
        <w:pageBreakBefore w:val="0"/>
        <w:widowControl/>
        <w:kinsoku w:val="0"/>
        <w:wordWrap/>
        <w:overflowPunct/>
        <w:topLinePunct w:val="0"/>
        <w:autoSpaceDE w:val="0"/>
        <w:autoSpaceDN w:val="0"/>
        <w:bidi w:val="0"/>
        <w:adjustRightInd w:val="0"/>
        <w:snapToGrid w:val="0"/>
        <w:spacing w:before="141" w:line="560" w:lineRule="exact"/>
        <w:ind w:firstLine="498" w:firstLineChars="200"/>
        <w:textAlignment w:val="baseline"/>
        <w:outlineLvl w:val="1"/>
        <w:rPr>
          <w:rFonts w:hint="eastAsia" w:ascii="宋体" w:hAnsi="宋体" w:eastAsia="宋体" w:cs="宋体"/>
          <w:b/>
          <w:bCs/>
          <w:spacing w:val="4"/>
          <w:sz w:val="24"/>
          <w:szCs w:val="24"/>
        </w:rPr>
      </w:pPr>
      <w:r>
        <w:rPr>
          <w:rFonts w:hint="eastAsia" w:ascii="宋体" w:hAnsi="宋体" w:eastAsia="宋体" w:cs="宋体"/>
          <w:b/>
          <w:bCs/>
          <w:spacing w:val="4"/>
          <w:sz w:val="24"/>
          <w:szCs w:val="24"/>
        </w:rPr>
        <w:t>二 、申请人的资格要求：</w:t>
      </w:r>
    </w:p>
    <w:p w14:paraId="545C5E6A">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（一）满足《中华人民共和国政府采购法》第二十二条规定：</w:t>
      </w:r>
    </w:p>
    <w:p w14:paraId="5CF2E95E">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1.法人或者其他组织的营业执照等证明文件， 自然人的身份证明</w:t>
      </w:r>
      <w:r>
        <w:rPr>
          <w:rFonts w:hint="eastAsia" w:ascii="宋体" w:hAnsi="宋体" w:eastAsia="宋体" w:cs="宋体"/>
          <w:sz w:val="24"/>
          <w:szCs w:val="24"/>
          <w:lang w:eastAsia="zh-CN"/>
        </w:rPr>
        <w:t>；</w:t>
      </w:r>
    </w:p>
    <w:p w14:paraId="380318EE">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2.上一年度的财务状况报告（成立不满一年不需提供）</w:t>
      </w:r>
      <w:r>
        <w:rPr>
          <w:rFonts w:hint="eastAsia" w:ascii="宋体" w:hAnsi="宋体" w:eastAsia="宋体" w:cs="宋体"/>
          <w:sz w:val="24"/>
          <w:szCs w:val="24"/>
          <w:lang w:eastAsia="zh-CN"/>
        </w:rPr>
        <w:t>；</w:t>
      </w:r>
    </w:p>
    <w:p w14:paraId="79766AF4">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3.依法缴纳税收和社会保障资金的相关材料；（提供提交响应文件截止时间前一年内至少一个月依法缴纳税收及缴纳社会保障资金的证明材料，供应商依法享受缓缴、免缴税收、社会保障资金的提供证明材料）</w:t>
      </w:r>
    </w:p>
    <w:p w14:paraId="64AFAFB3">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4.具备履行合同所必需的设备和专业技术能力的声明及证明材料；</w:t>
      </w:r>
    </w:p>
    <w:p w14:paraId="5E14B340">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5.参加政府采购活动前3年内在经营活动中没有重大违法记录的书面声明</w:t>
      </w:r>
      <w:r>
        <w:rPr>
          <w:rFonts w:hint="eastAsia" w:ascii="宋体" w:hAnsi="宋体" w:eastAsia="宋体" w:cs="宋体"/>
          <w:sz w:val="24"/>
          <w:szCs w:val="24"/>
          <w:lang w:eastAsia="zh-CN"/>
        </w:rPr>
        <w:t>；</w:t>
      </w:r>
    </w:p>
    <w:p w14:paraId="60468F1F">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6.法律、行政法规规定的其他条件</w:t>
      </w:r>
      <w:r>
        <w:rPr>
          <w:rFonts w:hint="eastAsia" w:ascii="宋体" w:hAnsi="宋体" w:eastAsia="宋体" w:cs="宋体"/>
          <w:sz w:val="24"/>
          <w:szCs w:val="24"/>
          <w:lang w:eastAsia="zh-CN"/>
        </w:rPr>
        <w:t>。</w:t>
      </w:r>
    </w:p>
    <w:p w14:paraId="57F7808D">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（二）落实政府采购政策需满足的资格要求：</w:t>
      </w:r>
    </w:p>
    <w:p w14:paraId="11D52307">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无</w:t>
      </w:r>
    </w:p>
    <w:p w14:paraId="09820BD4">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（三）本项目的特定资格要求：</w:t>
      </w:r>
    </w:p>
    <w:p w14:paraId="5A7A9159">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无</w:t>
      </w:r>
    </w:p>
    <w:p w14:paraId="4C05C4BE">
      <w:pPr>
        <w:keepNext w:val="0"/>
        <w:keepLines w:val="0"/>
        <w:pageBreakBefore w:val="0"/>
        <w:widowControl/>
        <w:kinsoku w:val="0"/>
        <w:wordWrap/>
        <w:overflowPunct/>
        <w:topLinePunct w:val="0"/>
        <w:autoSpaceDE w:val="0"/>
        <w:autoSpaceDN w:val="0"/>
        <w:bidi w:val="0"/>
        <w:adjustRightInd w:val="0"/>
        <w:snapToGrid w:val="0"/>
        <w:spacing w:before="141" w:line="560" w:lineRule="exact"/>
        <w:ind w:firstLine="498" w:firstLineChars="200"/>
        <w:textAlignment w:val="baseline"/>
        <w:outlineLvl w:val="1"/>
        <w:rPr>
          <w:rFonts w:hint="eastAsia" w:ascii="宋体" w:hAnsi="宋体" w:eastAsia="宋体" w:cs="宋体"/>
          <w:b/>
          <w:bCs/>
          <w:spacing w:val="4"/>
          <w:sz w:val="24"/>
          <w:szCs w:val="24"/>
        </w:rPr>
      </w:pPr>
      <w:r>
        <w:rPr>
          <w:rFonts w:hint="eastAsia" w:ascii="宋体" w:hAnsi="宋体" w:eastAsia="宋体" w:cs="宋体"/>
          <w:b/>
          <w:bCs/>
          <w:spacing w:val="4"/>
          <w:sz w:val="24"/>
          <w:szCs w:val="24"/>
        </w:rPr>
        <w:t>三 、获取采购文件</w:t>
      </w:r>
    </w:p>
    <w:p w14:paraId="520237B8">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时间： 自磋商文件公告发布之日起5个工作日</w:t>
      </w:r>
      <w:r>
        <w:rPr>
          <w:rFonts w:hint="eastAsia" w:ascii="宋体" w:hAnsi="宋体" w:eastAsia="宋体" w:cs="宋体"/>
          <w:sz w:val="24"/>
          <w:szCs w:val="24"/>
          <w:lang w:eastAsia="zh-CN"/>
        </w:rPr>
        <w:t>；</w:t>
      </w:r>
    </w:p>
    <w:p w14:paraId="0F7FC1A3">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地点：苏采云系统</w:t>
      </w:r>
      <w:r>
        <w:rPr>
          <w:rFonts w:hint="eastAsia" w:ascii="宋体" w:hAnsi="宋体" w:eastAsia="宋体" w:cs="宋体"/>
          <w:sz w:val="24"/>
          <w:szCs w:val="24"/>
          <w:lang w:eastAsia="zh-CN"/>
        </w:rPr>
        <w:t>；</w:t>
      </w:r>
    </w:p>
    <w:p w14:paraId="7C2E9FA6">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方式：苏采云系统免费获取</w:t>
      </w:r>
      <w:r>
        <w:rPr>
          <w:rFonts w:hint="eastAsia" w:ascii="宋体" w:hAnsi="宋体" w:eastAsia="宋体" w:cs="宋体"/>
          <w:sz w:val="24"/>
          <w:szCs w:val="24"/>
          <w:lang w:eastAsia="zh-CN"/>
        </w:rPr>
        <w:t>；</w:t>
      </w:r>
    </w:p>
    <w:p w14:paraId="67A7058B">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售价：0.00元</w:t>
      </w:r>
      <w:r>
        <w:rPr>
          <w:rFonts w:hint="eastAsia" w:ascii="宋体" w:hAnsi="宋体" w:eastAsia="宋体" w:cs="宋体"/>
          <w:sz w:val="24"/>
          <w:szCs w:val="24"/>
          <w:lang w:eastAsia="zh-CN"/>
        </w:rPr>
        <w:t>。</w:t>
      </w:r>
    </w:p>
    <w:p w14:paraId="7B4442E9">
      <w:pPr>
        <w:keepNext w:val="0"/>
        <w:keepLines w:val="0"/>
        <w:pageBreakBefore w:val="0"/>
        <w:widowControl/>
        <w:kinsoku w:val="0"/>
        <w:wordWrap/>
        <w:overflowPunct/>
        <w:topLinePunct w:val="0"/>
        <w:autoSpaceDE w:val="0"/>
        <w:autoSpaceDN w:val="0"/>
        <w:bidi w:val="0"/>
        <w:adjustRightInd w:val="0"/>
        <w:snapToGrid w:val="0"/>
        <w:spacing w:before="141" w:line="560" w:lineRule="exact"/>
        <w:ind w:firstLine="498" w:firstLineChars="200"/>
        <w:textAlignment w:val="baseline"/>
        <w:outlineLvl w:val="1"/>
        <w:rPr>
          <w:rFonts w:hint="eastAsia" w:ascii="宋体" w:hAnsi="宋体" w:eastAsia="宋体" w:cs="宋体"/>
          <w:b/>
          <w:bCs/>
          <w:spacing w:val="4"/>
          <w:sz w:val="24"/>
          <w:szCs w:val="24"/>
        </w:rPr>
      </w:pPr>
      <w:r>
        <w:rPr>
          <w:rFonts w:hint="eastAsia" w:ascii="宋体" w:hAnsi="宋体" w:eastAsia="宋体" w:cs="宋体"/>
          <w:b/>
          <w:bCs/>
          <w:spacing w:val="4"/>
          <w:sz w:val="24"/>
          <w:szCs w:val="24"/>
        </w:rPr>
        <w:t>四 、响应文件提交</w:t>
      </w:r>
    </w:p>
    <w:p w14:paraId="12574CBB">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截止时间：2025-07-03 09:00（北京时间）</w:t>
      </w:r>
      <w:r>
        <w:rPr>
          <w:rFonts w:hint="eastAsia" w:ascii="宋体" w:hAnsi="宋体" w:eastAsia="宋体" w:cs="宋体"/>
          <w:sz w:val="24"/>
          <w:szCs w:val="24"/>
          <w:lang w:eastAsia="zh-CN"/>
        </w:rPr>
        <w:t>；</w:t>
      </w:r>
    </w:p>
    <w:p w14:paraId="1BD2C2FF">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地点：“苏采云 ”政府采购交易系统</w:t>
      </w:r>
      <w:r>
        <w:rPr>
          <w:rFonts w:hint="eastAsia" w:ascii="宋体" w:hAnsi="宋体" w:eastAsia="宋体" w:cs="宋体"/>
          <w:sz w:val="24"/>
          <w:szCs w:val="24"/>
          <w:lang w:eastAsia="zh-CN"/>
        </w:rPr>
        <w:t>。</w:t>
      </w:r>
    </w:p>
    <w:p w14:paraId="35BC6323">
      <w:pPr>
        <w:keepNext w:val="0"/>
        <w:keepLines w:val="0"/>
        <w:pageBreakBefore w:val="0"/>
        <w:widowControl/>
        <w:kinsoku w:val="0"/>
        <w:wordWrap/>
        <w:overflowPunct/>
        <w:topLinePunct w:val="0"/>
        <w:autoSpaceDE w:val="0"/>
        <w:autoSpaceDN w:val="0"/>
        <w:bidi w:val="0"/>
        <w:adjustRightInd w:val="0"/>
        <w:snapToGrid w:val="0"/>
        <w:spacing w:before="141" w:line="560" w:lineRule="exact"/>
        <w:ind w:firstLine="498" w:firstLineChars="200"/>
        <w:textAlignment w:val="baseline"/>
        <w:outlineLvl w:val="1"/>
        <w:rPr>
          <w:rFonts w:hint="eastAsia" w:ascii="宋体" w:hAnsi="宋体" w:eastAsia="宋体" w:cs="宋体"/>
          <w:b/>
          <w:bCs/>
          <w:spacing w:val="4"/>
          <w:sz w:val="24"/>
          <w:szCs w:val="24"/>
        </w:rPr>
      </w:pPr>
      <w:r>
        <w:rPr>
          <w:rFonts w:hint="eastAsia" w:ascii="宋体" w:hAnsi="宋体" w:eastAsia="宋体" w:cs="宋体"/>
          <w:b/>
          <w:bCs/>
          <w:spacing w:val="4"/>
          <w:sz w:val="24"/>
          <w:szCs w:val="24"/>
        </w:rPr>
        <w:t>五 、开启</w:t>
      </w:r>
    </w:p>
    <w:p w14:paraId="73C0F69B">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时间：2025-07-03 09:00（北京时间）</w:t>
      </w:r>
      <w:r>
        <w:rPr>
          <w:rFonts w:hint="eastAsia" w:ascii="宋体" w:hAnsi="宋体" w:eastAsia="宋体" w:cs="宋体"/>
          <w:sz w:val="24"/>
          <w:szCs w:val="24"/>
          <w:lang w:eastAsia="zh-CN"/>
        </w:rPr>
        <w:t>；</w:t>
      </w:r>
    </w:p>
    <w:p w14:paraId="2C2710FE">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地点：连云港市公共资源交易中心市区二楼不见面开标舱3</w:t>
      </w:r>
      <w:r>
        <w:rPr>
          <w:rFonts w:hint="eastAsia" w:ascii="宋体" w:hAnsi="宋体" w:eastAsia="宋体" w:cs="宋体"/>
          <w:sz w:val="24"/>
          <w:szCs w:val="24"/>
          <w:lang w:eastAsia="zh-CN"/>
        </w:rPr>
        <w:t>。</w:t>
      </w:r>
    </w:p>
    <w:p w14:paraId="19900F03">
      <w:pPr>
        <w:keepNext w:val="0"/>
        <w:keepLines w:val="0"/>
        <w:pageBreakBefore w:val="0"/>
        <w:widowControl/>
        <w:kinsoku w:val="0"/>
        <w:wordWrap/>
        <w:overflowPunct/>
        <w:topLinePunct w:val="0"/>
        <w:autoSpaceDE w:val="0"/>
        <w:autoSpaceDN w:val="0"/>
        <w:bidi w:val="0"/>
        <w:adjustRightInd w:val="0"/>
        <w:snapToGrid w:val="0"/>
        <w:spacing w:before="141" w:line="560" w:lineRule="exact"/>
        <w:ind w:firstLine="498" w:firstLineChars="200"/>
        <w:textAlignment w:val="baseline"/>
        <w:outlineLvl w:val="1"/>
        <w:rPr>
          <w:rFonts w:hint="eastAsia" w:ascii="宋体" w:hAnsi="宋体" w:eastAsia="宋体" w:cs="宋体"/>
          <w:b/>
          <w:bCs/>
          <w:spacing w:val="4"/>
          <w:sz w:val="24"/>
          <w:szCs w:val="24"/>
        </w:rPr>
      </w:pPr>
      <w:r>
        <w:rPr>
          <w:rFonts w:hint="eastAsia" w:ascii="宋体" w:hAnsi="宋体" w:eastAsia="宋体" w:cs="宋体"/>
          <w:b/>
          <w:bCs/>
          <w:spacing w:val="4"/>
          <w:sz w:val="24"/>
          <w:szCs w:val="24"/>
        </w:rPr>
        <w:t>六 、公告期限</w:t>
      </w:r>
    </w:p>
    <w:p w14:paraId="73279F25">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5257A727">
      <w:pPr>
        <w:keepNext w:val="0"/>
        <w:keepLines w:val="0"/>
        <w:pageBreakBefore w:val="0"/>
        <w:widowControl/>
        <w:kinsoku w:val="0"/>
        <w:wordWrap/>
        <w:overflowPunct/>
        <w:topLinePunct w:val="0"/>
        <w:autoSpaceDE w:val="0"/>
        <w:autoSpaceDN w:val="0"/>
        <w:bidi w:val="0"/>
        <w:adjustRightInd w:val="0"/>
        <w:snapToGrid w:val="0"/>
        <w:spacing w:before="141" w:line="560" w:lineRule="exact"/>
        <w:ind w:firstLine="498" w:firstLineChars="200"/>
        <w:textAlignment w:val="baseline"/>
        <w:outlineLvl w:val="1"/>
        <w:rPr>
          <w:rFonts w:hint="eastAsia" w:ascii="宋体" w:hAnsi="宋体" w:eastAsia="宋体" w:cs="宋体"/>
          <w:b/>
          <w:bCs/>
          <w:spacing w:val="4"/>
          <w:sz w:val="24"/>
          <w:szCs w:val="24"/>
        </w:rPr>
      </w:pPr>
      <w:r>
        <w:rPr>
          <w:rFonts w:hint="eastAsia" w:ascii="宋体" w:hAnsi="宋体" w:eastAsia="宋体" w:cs="宋体"/>
          <w:b/>
          <w:bCs/>
          <w:spacing w:val="4"/>
          <w:sz w:val="24"/>
          <w:szCs w:val="24"/>
        </w:rPr>
        <w:t>七 、其他补充事宜</w:t>
      </w:r>
    </w:p>
    <w:p w14:paraId="031652D4">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无</w:t>
      </w:r>
    </w:p>
    <w:p w14:paraId="774584F7">
      <w:pPr>
        <w:keepNext w:val="0"/>
        <w:keepLines w:val="0"/>
        <w:pageBreakBefore w:val="0"/>
        <w:widowControl/>
        <w:kinsoku w:val="0"/>
        <w:wordWrap/>
        <w:overflowPunct/>
        <w:topLinePunct w:val="0"/>
        <w:autoSpaceDE w:val="0"/>
        <w:autoSpaceDN w:val="0"/>
        <w:bidi w:val="0"/>
        <w:adjustRightInd w:val="0"/>
        <w:snapToGrid w:val="0"/>
        <w:spacing w:before="141" w:line="560" w:lineRule="exact"/>
        <w:ind w:firstLine="498" w:firstLineChars="200"/>
        <w:textAlignment w:val="baseline"/>
        <w:outlineLvl w:val="1"/>
        <w:rPr>
          <w:rFonts w:hint="eastAsia" w:ascii="宋体" w:hAnsi="宋体" w:eastAsia="宋体" w:cs="宋体"/>
          <w:b/>
          <w:bCs/>
          <w:spacing w:val="4"/>
          <w:sz w:val="24"/>
          <w:szCs w:val="24"/>
        </w:rPr>
      </w:pPr>
      <w:r>
        <w:rPr>
          <w:rFonts w:hint="eastAsia" w:ascii="宋体" w:hAnsi="宋体" w:eastAsia="宋体" w:cs="宋体"/>
          <w:b/>
          <w:bCs/>
          <w:spacing w:val="4"/>
          <w:sz w:val="24"/>
          <w:szCs w:val="24"/>
        </w:rPr>
        <w:t>八、凡对本次采购提出询问，请按以下方式联系。</w:t>
      </w:r>
    </w:p>
    <w:p w14:paraId="2B5333A1">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1.采购人信息</w:t>
      </w:r>
    </w:p>
    <w:p w14:paraId="5BEDD057">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单位名称：连云港市发展和改革委员会（机关）</w:t>
      </w:r>
    </w:p>
    <w:p w14:paraId="2481F75E">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单位地址：连云港市海州区朝阳东路69号</w:t>
      </w:r>
    </w:p>
    <w:p w14:paraId="0A5AB201">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联系人：汪主任</w:t>
      </w:r>
    </w:p>
    <w:p w14:paraId="752175B6">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联系电话：18551008818</w:t>
      </w:r>
    </w:p>
    <w:p w14:paraId="33AACBC8">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2.采购代理机构信息（如有）</w:t>
      </w:r>
    </w:p>
    <w:p w14:paraId="41BF2726">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单位名称：江苏协鸿工程咨询有限公司</w:t>
      </w:r>
    </w:p>
    <w:p w14:paraId="7C4B4B26">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单位地址：连云港市海州区秦东门大街兴亿达大厦14楼</w:t>
      </w:r>
    </w:p>
    <w:p w14:paraId="699B93D8">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联系人：陈工</w:t>
      </w:r>
    </w:p>
    <w:p w14:paraId="46C9C95B">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联系电话：0518-82341968</w:t>
      </w:r>
    </w:p>
    <w:p w14:paraId="3FE3D385">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3.项目联系方式</w:t>
      </w:r>
    </w:p>
    <w:p w14:paraId="60E5F1DA">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项目联系人：陈工</w:t>
      </w:r>
    </w:p>
    <w:p w14:paraId="4F33352C">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电话：0518-82341968</w:t>
      </w:r>
    </w:p>
    <w:p w14:paraId="4D6BAAF0">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rPr>
      </w:pPr>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C6AA4"/>
    <w:rsid w:val="01FC6AA4"/>
    <w:rsid w:val="7FED5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15"/>
      <w:szCs w:val="15"/>
      <w:lang w:val="en-US" w:eastAsia="en-US" w:bidi="ar-SA"/>
    </w:rPr>
  </w:style>
  <w:style w:type="paragraph" w:customStyle="1" w:styleId="5">
    <w:name w:val="Table Text"/>
    <w:basedOn w:val="1"/>
    <w:semiHidden/>
    <w:qFormat/>
    <w:uiPriority w:val="0"/>
    <w:rPr>
      <w:rFonts w:ascii="仿宋" w:hAnsi="仿宋" w:eastAsia="仿宋" w:cs="仿宋"/>
      <w:sz w:val="27"/>
      <w:szCs w:val="27"/>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930</Words>
  <Characters>1115</Characters>
  <Lines>0</Lines>
  <Paragraphs>0</Paragraphs>
  <TotalTime>17</TotalTime>
  <ScaleCrop>false</ScaleCrop>
  <LinksUpToDate>false</LinksUpToDate>
  <CharactersWithSpaces>1131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2025-06-18T00:19:00Z</dcterms:created>
  <dc:creator>呵呵哒</dc:creator>
  <cp:lastModifiedBy>芝芝</cp:lastModifiedBy>
  <dcterms:modified xsi:type="dcterms:W3CDTF">2025-06-18T01:03:59Z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00842DF7A9354A22B7A92F492BE11C75_13</vt:lpwstr>
  </property>
  <property fmtid="{D5CDD505-2E9C-101B-9397-08002B2CF9AE}" pid="4" name="KSOTemplateDocerSaveRecord">
    <vt:lpwstr>eyJoZGlkIjoiMGYzMDY2YWEzZmZmYTQwZjNhMzhiZTFkZDgxYmMyMWYiLCJ1c2VySWQiOiIzNzQ2MTIwMzQifQ==</vt:lpwstr>
  </property>
</Properties>
</file>